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22BC" w14:textId="51CB8C1A" w:rsidR="008E02BD" w:rsidRDefault="00990EDB">
      <w:pPr>
        <w:rPr>
          <w:b/>
          <w:bCs/>
          <w:sz w:val="28"/>
          <w:szCs w:val="28"/>
        </w:rPr>
      </w:pPr>
      <w:r w:rsidRPr="00990EDB">
        <w:rPr>
          <w:b/>
          <w:bCs/>
          <w:sz w:val="28"/>
          <w:szCs w:val="28"/>
        </w:rPr>
        <w:t>Regnskab 2021 og budget 2022</w:t>
      </w:r>
    </w:p>
    <w:p w14:paraId="08CAB118" w14:textId="0C2C4D51" w:rsidR="00990EDB" w:rsidRDefault="0010319A">
      <w:pPr>
        <w:rPr>
          <w:b/>
          <w:bCs/>
          <w:sz w:val="28"/>
          <w:szCs w:val="28"/>
        </w:rPr>
      </w:pPr>
      <w:r w:rsidRPr="0010319A">
        <w:rPr>
          <w:noProof/>
        </w:rPr>
        <w:drawing>
          <wp:inline distT="0" distB="0" distL="0" distR="0" wp14:anchorId="6364810C" wp14:editId="2B9EF511">
            <wp:extent cx="5384800" cy="3321050"/>
            <wp:effectExtent l="0" t="0" r="635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BC5F" w14:textId="2885277D" w:rsidR="00990EDB" w:rsidRDefault="00990EDB">
      <w:pPr>
        <w:rPr>
          <w:b/>
          <w:bCs/>
          <w:sz w:val="28"/>
          <w:szCs w:val="28"/>
        </w:rPr>
      </w:pPr>
    </w:p>
    <w:p w14:paraId="17489FBC" w14:textId="1CEC0971" w:rsidR="00ED406B" w:rsidRDefault="00ED4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Bestyrelsen indstiller uændret pris for medlemskab.</w:t>
      </w:r>
    </w:p>
    <w:p w14:paraId="2632E415" w14:textId="3EEB2B08" w:rsidR="00ED406B" w:rsidRDefault="00ED406B">
      <w:pPr>
        <w:rPr>
          <w:b/>
          <w:bCs/>
          <w:sz w:val="28"/>
          <w:szCs w:val="28"/>
        </w:rPr>
      </w:pPr>
    </w:p>
    <w:p w14:paraId="5EDEA141" w14:textId="4D07D641" w:rsidR="00ED406B" w:rsidRPr="00ED406B" w:rsidRDefault="00ED406B">
      <w:pPr>
        <w:rPr>
          <w:sz w:val="28"/>
          <w:szCs w:val="28"/>
        </w:rPr>
      </w:pPr>
      <w:r w:rsidRPr="00ED406B">
        <w:rPr>
          <w:sz w:val="28"/>
          <w:szCs w:val="28"/>
        </w:rPr>
        <w:t>Regnskabet er under revision af de to valgte revisorer og fremlægges revideret på generalforsamlingen.</w:t>
      </w:r>
    </w:p>
    <w:sectPr w:rsidR="00ED406B" w:rsidRPr="00ED40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DB"/>
    <w:rsid w:val="0010319A"/>
    <w:rsid w:val="003319E9"/>
    <w:rsid w:val="0070145D"/>
    <w:rsid w:val="00770AA5"/>
    <w:rsid w:val="008C54CD"/>
    <w:rsid w:val="00924ACA"/>
    <w:rsid w:val="00990EDB"/>
    <w:rsid w:val="00E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53E1"/>
  <w15:chartTrackingRefBased/>
  <w15:docId w15:val="{7BBE7D91-3069-4D05-ADAF-EF83CFAF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9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Christian Linde</dc:creator>
  <cp:keywords/>
  <dc:description/>
  <cp:lastModifiedBy>Esther Nørregård-Nielsen</cp:lastModifiedBy>
  <cp:revision>2</cp:revision>
  <dcterms:created xsi:type="dcterms:W3CDTF">2022-02-23T13:32:00Z</dcterms:created>
  <dcterms:modified xsi:type="dcterms:W3CDTF">2022-02-23T13:32:00Z</dcterms:modified>
</cp:coreProperties>
</file>