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FE" w:rsidRPr="009E51FE" w:rsidRDefault="009E51FE" w:rsidP="009E51FE">
      <w:pPr>
        <w:spacing w:after="0" w:line="240" w:lineRule="auto"/>
      </w:pPr>
      <w:bookmarkStart w:id="0" w:name="_GoBack"/>
      <w:bookmarkEnd w:id="0"/>
    </w:p>
    <w:p w:rsidR="009E51FE" w:rsidRPr="009E51FE" w:rsidRDefault="009E51FE" w:rsidP="009E51FE">
      <w:pPr>
        <w:spacing w:after="0" w:line="240" w:lineRule="auto"/>
        <w:rPr>
          <w:b/>
          <w:sz w:val="28"/>
          <w:szCs w:val="28"/>
          <w:lang w:val="da-DK"/>
        </w:rPr>
      </w:pPr>
      <w:r w:rsidRPr="009E51FE">
        <w:rPr>
          <w:b/>
          <w:sz w:val="28"/>
          <w:szCs w:val="28"/>
          <w:lang w:val="da-DK"/>
        </w:rPr>
        <w:t xml:space="preserve">Referat for generalforsamling Selskab for </w:t>
      </w:r>
      <w:r w:rsidR="005F075E" w:rsidRPr="009E51FE">
        <w:rPr>
          <w:b/>
          <w:sz w:val="28"/>
          <w:szCs w:val="28"/>
          <w:lang w:val="da-DK"/>
        </w:rPr>
        <w:t>Surveyforskning</w:t>
      </w:r>
      <w:r w:rsidRPr="009E51FE">
        <w:rPr>
          <w:b/>
          <w:sz w:val="28"/>
          <w:szCs w:val="28"/>
          <w:lang w:val="da-DK"/>
        </w:rPr>
        <w:t xml:space="preserve"> 2012. 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Afholdt den 13. marts 2012 kl. 15.45 i Alexandersalen, Bispetorvet 3, 1167 Kbh. K.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</w:p>
    <w:p w:rsidR="009E51FE" w:rsidRPr="009E51FE" w:rsidRDefault="009E51FE" w:rsidP="005F075E">
      <w:pPr>
        <w:spacing w:after="120" w:line="240" w:lineRule="auto"/>
        <w:rPr>
          <w:b/>
          <w:sz w:val="24"/>
          <w:szCs w:val="24"/>
          <w:lang w:val="da-DK"/>
        </w:rPr>
      </w:pPr>
      <w:r w:rsidRPr="009E51FE">
        <w:rPr>
          <w:b/>
          <w:sz w:val="24"/>
          <w:szCs w:val="24"/>
          <w:lang w:val="da-DK"/>
        </w:rPr>
        <w:t xml:space="preserve">Dagsorden 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b/>
          <w:lang w:val="da-DK"/>
        </w:rPr>
        <w:t>Valg af dirigent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>Svend Bang, Københavns Universitet blev valgt. Dirigenten konstaterede at generalforsamling var lovligt indkaldt – ingen anfægtede dette</w:t>
      </w:r>
      <w:r>
        <w:rPr>
          <w:lang w:val="da-DK"/>
        </w:rPr>
        <w:t>.</w:t>
      </w:r>
      <w:r w:rsidRPr="009E51FE">
        <w:rPr>
          <w:lang w:val="da-DK"/>
        </w:rPr>
        <w:t xml:space="preserve"> 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b/>
          <w:lang w:val="da-DK"/>
        </w:rPr>
        <w:t>Valg af referent</w:t>
      </w:r>
      <w:r w:rsidRPr="009E51FE">
        <w:rPr>
          <w:lang w:val="da-DK"/>
        </w:rPr>
        <w:t xml:space="preserve"> 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>Peter Linde, Danmarks Statistik</w:t>
      </w:r>
      <w:r>
        <w:rPr>
          <w:lang w:val="da-DK"/>
        </w:rPr>
        <w:t>, blev valgt.</w:t>
      </w:r>
    </w:p>
    <w:p w:rsidR="009E51FE" w:rsidRPr="009E51FE" w:rsidRDefault="009E51FE" w:rsidP="009E51FE">
      <w:pPr>
        <w:spacing w:after="0" w:line="240" w:lineRule="auto"/>
        <w:rPr>
          <w:b/>
          <w:lang w:val="da-DK"/>
        </w:rPr>
      </w:pPr>
      <w:r w:rsidRPr="009E51FE">
        <w:rPr>
          <w:b/>
          <w:lang w:val="da-DK"/>
        </w:rPr>
        <w:t>Formandens beretning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 xml:space="preserve">Peter Gundelach fremlagde bestyrelsens beretning. I forhold til den udsendte skriftlige beretning trak formanden frem, at man satsede på institutionsmedlemskaber og konkluderede at der var bred tilslutning til selskabets </w:t>
      </w:r>
      <w:r w:rsidR="005F075E" w:rsidRPr="009E51FE">
        <w:rPr>
          <w:lang w:val="da-DK"/>
        </w:rPr>
        <w:t>ar</w:t>
      </w:r>
      <w:r w:rsidR="005F075E">
        <w:rPr>
          <w:lang w:val="da-DK"/>
        </w:rPr>
        <w:t>r</w:t>
      </w:r>
      <w:r w:rsidR="005F075E" w:rsidRPr="009E51FE">
        <w:rPr>
          <w:lang w:val="da-DK"/>
        </w:rPr>
        <w:t>angementer</w:t>
      </w:r>
      <w:r w:rsidRPr="009E51FE">
        <w:rPr>
          <w:lang w:val="da-DK"/>
        </w:rPr>
        <w:t>, da der deltog op til 100 og det var forskellige der deltog.</w:t>
      </w:r>
    </w:p>
    <w:p w:rsid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b/>
          <w:lang w:val="da-DK"/>
        </w:rPr>
        <w:t>Fremlæggelse af og godkendelse af det reviderede regnskab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>Esther Nørregård-Nielsen</w:t>
      </w:r>
      <w:r>
        <w:rPr>
          <w:lang w:val="da-DK"/>
        </w:rPr>
        <w:t xml:space="preserve"> fremlagde det af revisor godkendte regnskab, der blev godkendt af generalforsamlingen.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b/>
          <w:lang w:val="da-DK"/>
        </w:rPr>
        <w:t>Indkomne forslag</w:t>
      </w:r>
      <w:r w:rsidRPr="009E51FE">
        <w:rPr>
          <w:lang w:val="da-DK"/>
        </w:rPr>
        <w:t xml:space="preserve">. 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>D</w:t>
      </w:r>
      <w:r>
        <w:rPr>
          <w:lang w:val="da-DK"/>
        </w:rPr>
        <w:t>e</w:t>
      </w:r>
      <w:r w:rsidRPr="009E51FE">
        <w:rPr>
          <w:lang w:val="da-DK"/>
        </w:rPr>
        <w:t>r var ikke indkommet forslag</w:t>
      </w:r>
      <w:r>
        <w:rPr>
          <w:lang w:val="da-DK"/>
        </w:rPr>
        <w:t>.</w:t>
      </w:r>
    </w:p>
    <w:p w:rsidR="009E51FE" w:rsidRPr="009E51FE" w:rsidRDefault="009E51FE" w:rsidP="009E51FE">
      <w:pPr>
        <w:spacing w:after="0" w:line="240" w:lineRule="auto"/>
        <w:rPr>
          <w:b/>
          <w:lang w:val="da-DK"/>
        </w:rPr>
      </w:pPr>
      <w:r w:rsidRPr="009E51FE">
        <w:rPr>
          <w:b/>
          <w:lang w:val="da-DK"/>
        </w:rPr>
        <w:t>Fa</w:t>
      </w:r>
      <w:r>
        <w:rPr>
          <w:b/>
          <w:lang w:val="da-DK"/>
        </w:rPr>
        <w:t>stsættelse af årligt kontingent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5F075E">
        <w:rPr>
          <w:lang w:val="da-DK"/>
        </w:rPr>
        <w:t xml:space="preserve">Generalforsamlingen godkendte </w:t>
      </w:r>
      <w:r w:rsidR="005F075E" w:rsidRPr="005F075E">
        <w:rPr>
          <w:lang w:val="da-DK"/>
        </w:rPr>
        <w:t>bestyrelsens</w:t>
      </w:r>
      <w:r w:rsidRPr="005F075E">
        <w:rPr>
          <w:lang w:val="da-DK"/>
        </w:rPr>
        <w:t xml:space="preserve"> </w:t>
      </w:r>
      <w:r w:rsidR="005F075E" w:rsidRPr="005F075E">
        <w:rPr>
          <w:lang w:val="da-DK"/>
        </w:rPr>
        <w:t>indstilling</w:t>
      </w:r>
      <w:r w:rsidRPr="005F075E">
        <w:rPr>
          <w:lang w:val="da-DK"/>
        </w:rPr>
        <w:t xml:space="preserve"> om uændret </w:t>
      </w:r>
      <w:proofErr w:type="gramStart"/>
      <w:r w:rsidRPr="005F075E">
        <w:rPr>
          <w:lang w:val="da-DK"/>
        </w:rPr>
        <w:t>kontingent</w:t>
      </w:r>
      <w:r w:rsidR="005F075E">
        <w:rPr>
          <w:lang w:val="da-DK"/>
        </w:rPr>
        <w:t>:</w:t>
      </w:r>
      <w:r w:rsidRPr="005F075E">
        <w:rPr>
          <w:lang w:val="da-DK"/>
        </w:rPr>
        <w:t xml:space="preserve">  </w:t>
      </w:r>
      <w:r w:rsidRPr="005F075E">
        <w:rPr>
          <w:bCs/>
          <w:lang w:val="da-DK"/>
        </w:rPr>
        <w:t>Studerende</w:t>
      </w:r>
      <w:proofErr w:type="gramEnd"/>
      <w:r w:rsidRPr="005F075E">
        <w:rPr>
          <w:bCs/>
          <w:lang w:val="da-DK"/>
        </w:rPr>
        <w:t xml:space="preserve"> </w:t>
      </w:r>
      <w:r w:rsidRPr="005F075E">
        <w:rPr>
          <w:lang w:val="da-DK"/>
        </w:rPr>
        <w:t xml:space="preserve">50 kr., </w:t>
      </w:r>
      <w:r w:rsidR="005F075E">
        <w:rPr>
          <w:lang w:val="da-DK"/>
        </w:rPr>
        <w:t>o</w:t>
      </w:r>
      <w:r w:rsidRPr="005F075E">
        <w:rPr>
          <w:bCs/>
          <w:lang w:val="da-DK"/>
        </w:rPr>
        <w:t xml:space="preserve">rdinære medlemmer </w:t>
      </w:r>
      <w:r w:rsidRPr="005F075E">
        <w:rPr>
          <w:lang w:val="da-DK"/>
        </w:rPr>
        <w:t>200 kr.</w:t>
      </w:r>
      <w:r w:rsidR="005F075E">
        <w:rPr>
          <w:lang w:val="da-DK"/>
        </w:rPr>
        <w:t xml:space="preserve"> og</w:t>
      </w:r>
      <w:r w:rsidRPr="005F075E">
        <w:rPr>
          <w:lang w:val="da-DK"/>
        </w:rPr>
        <w:t xml:space="preserve"> </w:t>
      </w:r>
      <w:r w:rsidR="005F075E">
        <w:rPr>
          <w:lang w:val="da-DK"/>
        </w:rPr>
        <w:t>s</w:t>
      </w:r>
      <w:r w:rsidR="00492657" w:rsidRPr="005F075E">
        <w:rPr>
          <w:lang w:val="da-DK"/>
        </w:rPr>
        <w:t>tøtte</w:t>
      </w:r>
      <w:r w:rsidRPr="005F075E">
        <w:rPr>
          <w:bCs/>
          <w:lang w:val="da-DK"/>
        </w:rPr>
        <w:t>medlemskab for institutioner og virksomheder</w:t>
      </w:r>
      <w:r w:rsidR="00492657" w:rsidRPr="005F075E">
        <w:rPr>
          <w:bCs/>
          <w:lang w:val="da-DK"/>
        </w:rPr>
        <w:t xml:space="preserve"> </w:t>
      </w:r>
      <w:r w:rsidR="005F075E">
        <w:rPr>
          <w:bCs/>
          <w:lang w:val="da-DK"/>
        </w:rPr>
        <w:t xml:space="preserve">hhv. </w:t>
      </w:r>
      <w:r w:rsidRPr="009E51FE">
        <w:rPr>
          <w:lang w:val="da-DK"/>
        </w:rPr>
        <w:t>2</w:t>
      </w:r>
      <w:r w:rsidR="005F075E">
        <w:rPr>
          <w:lang w:val="da-DK"/>
        </w:rPr>
        <w:t>.</w:t>
      </w:r>
      <w:r w:rsidRPr="009E51FE">
        <w:rPr>
          <w:lang w:val="da-DK"/>
        </w:rPr>
        <w:t>500</w:t>
      </w:r>
      <w:r w:rsidR="005F075E">
        <w:rPr>
          <w:lang w:val="da-DK"/>
        </w:rPr>
        <w:t xml:space="preserve"> eller</w:t>
      </w:r>
      <w:r w:rsidRPr="009E51FE">
        <w:rPr>
          <w:lang w:val="da-DK"/>
        </w:rPr>
        <w:t xml:space="preserve"> 5</w:t>
      </w:r>
      <w:r w:rsidR="005F075E">
        <w:rPr>
          <w:lang w:val="da-DK"/>
        </w:rPr>
        <w:t>.</w:t>
      </w:r>
      <w:r w:rsidRPr="009E51FE">
        <w:rPr>
          <w:lang w:val="da-DK"/>
        </w:rPr>
        <w:t>000</w:t>
      </w:r>
      <w:r w:rsidR="00492657">
        <w:rPr>
          <w:lang w:val="da-DK"/>
        </w:rPr>
        <w:t xml:space="preserve"> kr.</w:t>
      </w:r>
      <w:r w:rsidRPr="009E51FE">
        <w:rPr>
          <w:lang w:val="da-DK"/>
        </w:rPr>
        <w:t xml:space="preserve"> </w:t>
      </w:r>
      <w:r w:rsidR="005F075E">
        <w:rPr>
          <w:lang w:val="da-DK"/>
        </w:rPr>
        <w:t xml:space="preserve">afhængig af om det var en </w:t>
      </w:r>
      <w:r w:rsidRPr="009E51FE">
        <w:rPr>
          <w:lang w:val="da-DK"/>
        </w:rPr>
        <w:t>lille</w:t>
      </w:r>
      <w:r w:rsidR="005F075E">
        <w:rPr>
          <w:lang w:val="da-DK"/>
        </w:rPr>
        <w:t xml:space="preserve"> eller s</w:t>
      </w:r>
      <w:r w:rsidRPr="009E51FE">
        <w:rPr>
          <w:lang w:val="da-DK"/>
        </w:rPr>
        <w:t>tor institution</w:t>
      </w:r>
      <w:r w:rsidR="005F075E">
        <w:rPr>
          <w:lang w:val="da-DK"/>
        </w:rPr>
        <w:t>.</w:t>
      </w:r>
    </w:p>
    <w:p w:rsidR="009E51FE" w:rsidRDefault="009E51FE" w:rsidP="009E51FE">
      <w:pPr>
        <w:spacing w:after="0" w:line="240" w:lineRule="auto"/>
        <w:rPr>
          <w:lang w:val="da-DK"/>
        </w:rPr>
      </w:pPr>
      <w:r w:rsidRPr="00492657">
        <w:rPr>
          <w:b/>
          <w:lang w:val="da-DK"/>
        </w:rPr>
        <w:t>Fremlæggelse af budget</w:t>
      </w:r>
    </w:p>
    <w:p w:rsidR="00492657" w:rsidRPr="009E51FE" w:rsidRDefault="005F075E" w:rsidP="005F075E">
      <w:pPr>
        <w:spacing w:after="120" w:line="240" w:lineRule="auto"/>
        <w:rPr>
          <w:lang w:val="da-DK"/>
        </w:rPr>
      </w:pPr>
      <w:r w:rsidRPr="00492657">
        <w:rPr>
          <w:lang w:val="da-DK"/>
        </w:rPr>
        <w:t>Esther Nørregård-Nielsen fremlagde</w:t>
      </w:r>
      <w:r>
        <w:rPr>
          <w:lang w:val="da-DK"/>
        </w:rPr>
        <w:t xml:space="preserve"> et budget med 112.000 kr. i indtægt, der var i balance.</w:t>
      </w:r>
    </w:p>
    <w:p w:rsidR="009E51FE" w:rsidRPr="00492657" w:rsidRDefault="009E51FE" w:rsidP="009E51FE">
      <w:pPr>
        <w:spacing w:after="0" w:line="240" w:lineRule="auto"/>
        <w:rPr>
          <w:b/>
          <w:lang w:val="da-DK"/>
        </w:rPr>
      </w:pPr>
      <w:r w:rsidRPr="00492657">
        <w:rPr>
          <w:b/>
          <w:lang w:val="da-DK"/>
        </w:rPr>
        <w:t>V</w:t>
      </w:r>
      <w:r w:rsidR="00492657">
        <w:rPr>
          <w:b/>
          <w:lang w:val="da-DK"/>
        </w:rPr>
        <w:t>alg af bestyrelse</w:t>
      </w:r>
    </w:p>
    <w:p w:rsidR="00492657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 xml:space="preserve">Simon Andersen, </w:t>
      </w:r>
      <w:r w:rsidR="005F075E" w:rsidRPr="009E51FE">
        <w:rPr>
          <w:lang w:val="da-DK"/>
        </w:rPr>
        <w:t>Userneeds</w:t>
      </w:r>
      <w:r w:rsidR="005F075E">
        <w:rPr>
          <w:lang w:val="da-DK"/>
        </w:rPr>
        <w:t xml:space="preserve">, </w:t>
      </w:r>
      <w:r w:rsidR="005F075E" w:rsidRPr="009E51FE">
        <w:rPr>
          <w:lang w:val="da-DK"/>
        </w:rPr>
        <w:t>ønskede</w:t>
      </w:r>
      <w:r w:rsidRPr="009E51FE">
        <w:rPr>
          <w:lang w:val="da-DK"/>
        </w:rPr>
        <w:t xml:space="preserve"> at fratræde</w:t>
      </w:r>
      <w:r w:rsidR="00492657">
        <w:rPr>
          <w:lang w:val="da-DK"/>
        </w:rPr>
        <w:t xml:space="preserve"> pga. job i udlandet. </w:t>
      </w:r>
      <w:r w:rsidRPr="009E51FE">
        <w:rPr>
          <w:lang w:val="da-DK"/>
        </w:rPr>
        <w:t>Karen Borregaard, Userneeds, og Niels Peter Mortensen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Dansk Evalueringsinstitut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blev foreslået som nye medlemmer.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 xml:space="preserve">Generalforsamlingen godkendte derefter, at </w:t>
      </w:r>
      <w:r w:rsidR="005F075E" w:rsidRPr="009E51FE">
        <w:rPr>
          <w:lang w:val="da-DK"/>
        </w:rPr>
        <w:t>følgende er</w:t>
      </w:r>
      <w:r w:rsidRPr="009E51FE">
        <w:rPr>
          <w:lang w:val="da-DK"/>
        </w:rPr>
        <w:t xml:space="preserve"> valgt til bestyrelsen:</w:t>
      </w:r>
    </w:p>
    <w:p w:rsidR="009E51FE" w:rsidRPr="00C70E8A" w:rsidRDefault="009E51FE" w:rsidP="00492657">
      <w:pPr>
        <w:spacing w:after="0" w:line="240" w:lineRule="auto"/>
        <w:rPr>
          <w:lang w:val="da-DK"/>
        </w:rPr>
      </w:pPr>
      <w:r w:rsidRPr="00C70E8A">
        <w:rPr>
          <w:lang w:val="da-DK"/>
        </w:rPr>
        <w:t>Jakob Rathlev,</w:t>
      </w:r>
      <w:r w:rsidR="00492657" w:rsidRPr="00C70E8A">
        <w:rPr>
          <w:lang w:val="da-DK"/>
        </w:rPr>
        <w:t xml:space="preserve"> </w:t>
      </w:r>
      <w:r w:rsidRPr="00C70E8A">
        <w:rPr>
          <w:lang w:val="da-DK"/>
        </w:rPr>
        <w:t>Epinion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Peter Linde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Danmarks Statistik</w:t>
      </w:r>
    </w:p>
    <w:p w:rsidR="009E51FE" w:rsidRPr="009E51FE" w:rsidRDefault="00492657" w:rsidP="009E51FE">
      <w:pPr>
        <w:spacing w:after="0" w:line="240" w:lineRule="auto"/>
        <w:rPr>
          <w:lang w:val="da-DK"/>
        </w:rPr>
      </w:pPr>
      <w:r>
        <w:rPr>
          <w:lang w:val="da-DK"/>
        </w:rPr>
        <w:t>E</w:t>
      </w:r>
      <w:r w:rsidR="009E51FE" w:rsidRPr="009E51FE">
        <w:rPr>
          <w:lang w:val="da-DK"/>
        </w:rPr>
        <w:t>sther Nørregård-Nielsen</w:t>
      </w:r>
      <w:r>
        <w:rPr>
          <w:lang w:val="da-DK"/>
        </w:rPr>
        <w:t xml:space="preserve">, </w:t>
      </w:r>
      <w:r w:rsidR="009E51FE" w:rsidRPr="009E51FE">
        <w:rPr>
          <w:lang w:val="da-DK"/>
        </w:rPr>
        <w:t>Rådgivende sociologer/Sociologisk Institut</w:t>
      </w:r>
    </w:p>
    <w:p w:rsidR="009E51FE" w:rsidRPr="009E51FE" w:rsidRDefault="009E51FE" w:rsidP="00492657">
      <w:pPr>
        <w:spacing w:after="0" w:line="240" w:lineRule="auto"/>
        <w:rPr>
          <w:lang w:val="da-DK"/>
        </w:rPr>
      </w:pPr>
      <w:r w:rsidRPr="009E51FE">
        <w:rPr>
          <w:lang w:val="da-DK"/>
        </w:rPr>
        <w:t>Margit Velsing Groth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Fødevareinstituttet, DTU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Jørgen Goul Andersen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Institut for Statskundskab, Aarhus Universitet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Peter Gundelach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Sociologisk Institut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Hermann Burr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BAuA – Bundesanstalt für Arbeitsschutz und Arbeitsmedizin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Torben Fridberg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SFI Det nationale forskningscenter for velfærd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Rikke Skovgaard Christensen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Statens Byggeforskningsinstitut, Aalborg Universitet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Henrik Lolle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Institut for Statskundskab, Aalborg Universitet</w:t>
      </w:r>
    </w:p>
    <w:p w:rsidR="009E51FE" w:rsidRPr="009E51FE" w:rsidRDefault="009E51FE" w:rsidP="00492657">
      <w:pPr>
        <w:spacing w:after="0" w:line="240" w:lineRule="auto"/>
        <w:rPr>
          <w:lang w:val="da-DK"/>
        </w:rPr>
      </w:pPr>
      <w:r w:rsidRPr="009E51FE">
        <w:rPr>
          <w:lang w:val="da-DK"/>
        </w:rPr>
        <w:t>Anne Sofie Kjeldgaard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Dansk Data Arkiv</w:t>
      </w:r>
    </w:p>
    <w:p w:rsidR="009E51FE" w:rsidRPr="009E51FE" w:rsidRDefault="009E51FE" w:rsidP="009E51FE">
      <w:pPr>
        <w:spacing w:after="0" w:line="240" w:lineRule="auto"/>
        <w:rPr>
          <w:lang w:val="da-DK"/>
        </w:rPr>
      </w:pPr>
      <w:r w:rsidRPr="009E51FE">
        <w:rPr>
          <w:lang w:val="da-DK"/>
        </w:rPr>
        <w:t>Karen Borregaard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Userneeds</w:t>
      </w:r>
    </w:p>
    <w:p w:rsidR="00492657" w:rsidRPr="00492657" w:rsidRDefault="009E51FE" w:rsidP="00492657">
      <w:pPr>
        <w:spacing w:after="0" w:line="240" w:lineRule="auto"/>
        <w:rPr>
          <w:lang w:val="da-DK"/>
        </w:rPr>
      </w:pPr>
      <w:r w:rsidRPr="009E51FE">
        <w:rPr>
          <w:lang w:val="da-DK"/>
        </w:rPr>
        <w:t>Rikke Lund</w:t>
      </w:r>
      <w:r w:rsidR="00492657">
        <w:rPr>
          <w:lang w:val="da-DK"/>
        </w:rPr>
        <w:t xml:space="preserve">, </w:t>
      </w:r>
      <w:r w:rsidR="00492657" w:rsidRPr="00492657">
        <w:rPr>
          <w:lang w:val="da-DK"/>
        </w:rPr>
        <w:t>Folkesundhedsvidenskab, Københavns Universitet</w:t>
      </w:r>
    </w:p>
    <w:p w:rsidR="009E51FE" w:rsidRPr="009E51FE" w:rsidRDefault="009E51FE" w:rsidP="005F075E">
      <w:pPr>
        <w:spacing w:after="120" w:line="240" w:lineRule="auto"/>
        <w:rPr>
          <w:lang w:val="da-DK"/>
        </w:rPr>
      </w:pPr>
      <w:r w:rsidRPr="009E51FE">
        <w:rPr>
          <w:lang w:val="da-DK"/>
        </w:rPr>
        <w:t>Niels Peter Mortensen</w:t>
      </w:r>
      <w:r w:rsidR="00492657">
        <w:rPr>
          <w:lang w:val="da-DK"/>
        </w:rPr>
        <w:t xml:space="preserve">, </w:t>
      </w:r>
      <w:r w:rsidRPr="009E51FE">
        <w:rPr>
          <w:lang w:val="da-DK"/>
        </w:rPr>
        <w:t>Dansk Evalueringsinstitut</w:t>
      </w:r>
    </w:p>
    <w:p w:rsidR="009E51FE" w:rsidRPr="00492657" w:rsidRDefault="009E51FE" w:rsidP="009E51FE">
      <w:pPr>
        <w:spacing w:after="0" w:line="240" w:lineRule="auto"/>
        <w:rPr>
          <w:b/>
          <w:lang w:val="da-DK"/>
        </w:rPr>
      </w:pPr>
      <w:r w:rsidRPr="00492657">
        <w:rPr>
          <w:b/>
          <w:lang w:val="da-DK"/>
        </w:rPr>
        <w:t xml:space="preserve">Valg af 2 revisorer og </w:t>
      </w:r>
      <w:r w:rsidR="00492657" w:rsidRPr="00492657">
        <w:rPr>
          <w:b/>
          <w:lang w:val="da-DK"/>
        </w:rPr>
        <w:t xml:space="preserve">evt. </w:t>
      </w:r>
      <w:r w:rsidRPr="00492657">
        <w:rPr>
          <w:b/>
          <w:lang w:val="da-DK"/>
        </w:rPr>
        <w:t xml:space="preserve">suppleanter </w:t>
      </w:r>
    </w:p>
    <w:p w:rsidR="00492657" w:rsidRPr="009E51FE" w:rsidRDefault="00492657" w:rsidP="005F075E">
      <w:pPr>
        <w:spacing w:after="120" w:line="240" w:lineRule="auto"/>
        <w:rPr>
          <w:lang w:val="da-DK"/>
        </w:rPr>
      </w:pPr>
      <w:r>
        <w:rPr>
          <w:lang w:val="da-DK"/>
        </w:rPr>
        <w:t>Anders Holm, DPU Aarhus Universitet, og Lars Aarup, FDB</w:t>
      </w:r>
      <w:r w:rsidR="005F075E">
        <w:rPr>
          <w:lang w:val="da-DK"/>
        </w:rPr>
        <w:t>,</w:t>
      </w:r>
      <w:r>
        <w:rPr>
          <w:lang w:val="da-DK"/>
        </w:rPr>
        <w:t xml:space="preserve"> blev valgt som revisorer.</w:t>
      </w:r>
    </w:p>
    <w:p w:rsidR="009E51FE" w:rsidRPr="00492657" w:rsidRDefault="009E51FE" w:rsidP="009E51FE">
      <w:pPr>
        <w:spacing w:after="0" w:line="240" w:lineRule="auto"/>
        <w:rPr>
          <w:b/>
          <w:lang w:val="da-DK"/>
        </w:rPr>
      </w:pPr>
      <w:r w:rsidRPr="00492657">
        <w:rPr>
          <w:b/>
          <w:lang w:val="da-DK"/>
        </w:rPr>
        <w:t xml:space="preserve">Eventuelt </w:t>
      </w:r>
    </w:p>
    <w:p w:rsidR="00492657" w:rsidRDefault="00492657" w:rsidP="009E51FE">
      <w:pPr>
        <w:spacing w:after="0" w:line="240" w:lineRule="auto"/>
        <w:rPr>
          <w:lang w:val="da-DK"/>
        </w:rPr>
      </w:pPr>
      <w:r>
        <w:rPr>
          <w:lang w:val="da-DK"/>
        </w:rPr>
        <w:t>Der var en kort diskussion om forholdet mellem</w:t>
      </w:r>
      <w:r w:rsidR="005F075E">
        <w:rPr>
          <w:lang w:val="da-DK"/>
        </w:rPr>
        <w:t xml:space="preserve"> </w:t>
      </w:r>
      <w:r>
        <w:rPr>
          <w:lang w:val="da-DK"/>
        </w:rPr>
        <w:t>i</w:t>
      </w:r>
      <w:r w:rsidR="005F075E">
        <w:rPr>
          <w:lang w:val="da-DK"/>
        </w:rPr>
        <w:t>n</w:t>
      </w:r>
      <w:r>
        <w:rPr>
          <w:lang w:val="da-DK"/>
        </w:rPr>
        <w:t>d</w:t>
      </w:r>
      <w:r w:rsidR="005F075E">
        <w:rPr>
          <w:lang w:val="da-DK"/>
        </w:rPr>
        <w:t>ivi</w:t>
      </w:r>
      <w:r>
        <w:rPr>
          <w:lang w:val="da-DK"/>
        </w:rPr>
        <w:t>du</w:t>
      </w:r>
      <w:r w:rsidR="005F075E">
        <w:rPr>
          <w:lang w:val="da-DK"/>
        </w:rPr>
        <w:t>e</w:t>
      </w:r>
      <w:r>
        <w:rPr>
          <w:lang w:val="da-DK"/>
        </w:rPr>
        <w:t>lle medlemsskaber og institutionsmed</w:t>
      </w:r>
      <w:r w:rsidR="005F075E">
        <w:rPr>
          <w:lang w:val="da-DK"/>
        </w:rPr>
        <w:t>lems</w:t>
      </w:r>
      <w:r>
        <w:rPr>
          <w:lang w:val="da-DK"/>
        </w:rPr>
        <w:t>skaber kunne gøres tydeligere – formanden lovede at følge op herpå.</w:t>
      </w:r>
    </w:p>
    <w:p w:rsidR="00492657" w:rsidRDefault="00492657" w:rsidP="009E51FE">
      <w:pPr>
        <w:spacing w:after="0" w:line="240" w:lineRule="auto"/>
        <w:rPr>
          <w:lang w:val="da-DK"/>
        </w:rPr>
      </w:pPr>
    </w:p>
    <w:p w:rsidR="00492657" w:rsidRDefault="00492657" w:rsidP="009E51FE">
      <w:pPr>
        <w:spacing w:after="0" w:line="240" w:lineRule="auto"/>
        <w:rPr>
          <w:lang w:val="da-DK"/>
        </w:rPr>
      </w:pPr>
      <w:r>
        <w:rPr>
          <w:lang w:val="da-DK"/>
        </w:rPr>
        <w:t>Peter Linde</w:t>
      </w:r>
    </w:p>
    <w:p w:rsidR="009E51FE" w:rsidRPr="00492657" w:rsidRDefault="005F075E" w:rsidP="009E51FE">
      <w:pPr>
        <w:spacing w:after="0" w:line="240" w:lineRule="auto"/>
        <w:rPr>
          <w:lang w:val="da-DK"/>
        </w:rPr>
      </w:pPr>
      <w:r>
        <w:rPr>
          <w:lang w:val="da-DK"/>
        </w:rPr>
        <w:t>Referent</w:t>
      </w:r>
      <w:r w:rsidR="00492657">
        <w:rPr>
          <w:lang w:val="da-DK"/>
        </w:rPr>
        <w:t xml:space="preserve"> </w:t>
      </w:r>
    </w:p>
    <w:p w:rsidR="009E51FE" w:rsidRPr="00492657" w:rsidRDefault="009E51FE" w:rsidP="009E51FE">
      <w:pPr>
        <w:spacing w:after="0" w:line="240" w:lineRule="auto"/>
        <w:rPr>
          <w:lang w:val="da-DK"/>
        </w:rPr>
      </w:pPr>
    </w:p>
    <w:sectPr w:rsidR="009E51FE" w:rsidRPr="00492657" w:rsidSect="005F075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E"/>
    <w:rsid w:val="00492657"/>
    <w:rsid w:val="005F075E"/>
    <w:rsid w:val="009E51FE"/>
    <w:rsid w:val="00C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</dc:creator>
  <cp:lastModifiedBy>Esther</cp:lastModifiedBy>
  <cp:revision>2</cp:revision>
  <dcterms:created xsi:type="dcterms:W3CDTF">2012-04-11T08:28:00Z</dcterms:created>
  <dcterms:modified xsi:type="dcterms:W3CDTF">2012-04-11T08:28:00Z</dcterms:modified>
</cp:coreProperties>
</file>